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3" w:rsidRPr="00973AD3" w:rsidRDefault="00973AD3" w:rsidP="00973AD3">
      <w:pPr>
        <w:pBdr>
          <w:bottom w:val="single" w:sz="12" w:space="1" w:color="auto"/>
        </w:pBdr>
        <w:suppressAutoHyphens/>
        <w:spacing w:after="0" w:line="100" w:lineRule="atLeast"/>
        <w:jc w:val="center"/>
        <w:rPr>
          <w:rFonts w:ascii="Times New Roman" w:eastAsia="Times New Roman" w:hAnsi="Times New Roman" w:cs="font322"/>
          <w:b/>
          <w:lang w:eastAsia="ar-SA"/>
        </w:rPr>
      </w:pPr>
      <w:r w:rsidRPr="00973AD3">
        <w:rPr>
          <w:rFonts w:ascii="Times New Roman" w:eastAsia="Times New Roman" w:hAnsi="Times New Roman" w:cs="font322"/>
          <w:b/>
          <w:lang w:eastAsia="ar-SA"/>
        </w:rPr>
        <w:t>МУНИЦИПАЛЬНОЕ БЮДЖЕТНОЕ ДОШКОЛЬНОЕ ОБРАЗОВАТЕЛЬНОЕ УЧРЕЖДЕНИЕ ГОРОДА РОСТОВА-НА-ДОНУ «ДЕТСКИЙ САД №312»</w:t>
      </w:r>
    </w:p>
    <w:p w:rsidR="00973AD3" w:rsidRPr="00973AD3" w:rsidRDefault="00973AD3" w:rsidP="00973AD3">
      <w:pPr>
        <w:suppressAutoHyphens/>
        <w:spacing w:after="0" w:line="100" w:lineRule="atLeast"/>
        <w:jc w:val="center"/>
        <w:rPr>
          <w:rFonts w:ascii="Times New Roman" w:eastAsia="Times New Roman" w:hAnsi="Times New Roman" w:cs="font322"/>
          <w:b/>
          <w:lang w:eastAsia="ar-SA"/>
        </w:rPr>
      </w:pPr>
    </w:p>
    <w:p w:rsidR="00973AD3" w:rsidRPr="00973AD3" w:rsidRDefault="00973AD3" w:rsidP="00973AD3">
      <w:pPr>
        <w:suppressAutoHyphens/>
        <w:spacing w:after="0" w:line="100" w:lineRule="atLeast"/>
        <w:jc w:val="right"/>
        <w:rPr>
          <w:rFonts w:ascii="Times New Roman" w:eastAsia="Times New Roman" w:hAnsi="Times New Roman" w:cs="font322"/>
          <w:lang w:eastAsia="ar-SA"/>
        </w:rPr>
      </w:pPr>
      <w:r w:rsidRPr="00973AD3">
        <w:rPr>
          <w:rFonts w:ascii="Times New Roman" w:eastAsia="Times New Roman" w:hAnsi="Times New Roman" w:cs="font322"/>
          <w:b/>
          <w:lang w:eastAsia="ar-SA"/>
        </w:rPr>
        <w:t xml:space="preserve"> </w:t>
      </w:r>
    </w:p>
    <w:p w:rsidR="00093D5C" w:rsidRPr="00973AD3" w:rsidRDefault="00973AD3" w:rsidP="00973AD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font322"/>
          <w:noProof/>
          <w:lang w:eastAsia="ru-RU"/>
        </w:rPr>
        <w:drawing>
          <wp:inline distT="0" distB="0" distL="0" distR="0" wp14:anchorId="19F105C2" wp14:editId="4E76A32A">
            <wp:extent cx="6762750" cy="1619250"/>
            <wp:effectExtent l="0" t="0" r="0" b="0"/>
            <wp:docPr id="2" name="Рисунок 2" descr="Скан_2022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_20220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093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3D5C" w:rsidRPr="00854C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93D5C" w:rsidRPr="00854C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93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bookmarkStart w:id="0" w:name="_GoBack"/>
      <w:bookmarkEnd w:id="0"/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F40" w:rsidRPr="003F7F40" w:rsidRDefault="003F7F40" w:rsidP="003E3F5E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7F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Педагогическом С</w:t>
      </w:r>
      <w:r w:rsidR="005F741C" w:rsidRPr="003F7F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овете </w:t>
      </w:r>
    </w:p>
    <w:p w:rsidR="00854C42" w:rsidRPr="00854C42" w:rsidRDefault="005F741C" w:rsidP="003F7F40">
      <w:pPr>
        <w:spacing w:after="0" w:line="360" w:lineRule="auto"/>
        <w:ind w:firstLine="709"/>
        <w:contextualSpacing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54C42"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 города Ростова-на-Дону “Детский сад №312”</w:t>
      </w:r>
      <w:r w:rsidR="00854C42"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54C42" w:rsidRPr="00854C42" w:rsidRDefault="003E3F5E" w:rsidP="003E3F5E">
      <w:pPr>
        <w:shd w:val="clear" w:color="auto" w:fill="FFFFFF"/>
        <w:spacing w:after="0" w:line="360" w:lineRule="auto"/>
        <w:ind w:left="349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F7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54C42" w:rsidRPr="00854C42" w:rsidRDefault="00854C42" w:rsidP="003E3F5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педагогическом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(далее – положение) МБДОУ №312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разработано  в соответствии с Законом Российской Федерации от 29.12.2012г. № 273 – ФЗ «Об образовании в Российской Федерации» в редакции от </w:t>
      </w:r>
      <w:r w:rsidR="00750154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государственным образовательным стандартом дошкольного образования далее (ФГОС  ДО), утвержденным приказом Министерства образования  и науки России от 17.10 2013г. № 1155 «Об утверждении федеральных государственного образовательного стандарта дошкольного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 </w:t>
      </w:r>
      <w:proofErr w:type="spell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России № 1014 от 30.08.2013года с изменениями от 17.07.2015 года, Уставом </w:t>
      </w:r>
      <w:r w:rsidR="00750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города Ростова-на-Дону «Детский сад №312» (далее - Учреждение)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4C42" w:rsidRPr="00854C42" w:rsidRDefault="00854C42" w:rsidP="003E3F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  обозначает основные задачи и функции педсовета Учреждения, определяет его управление и деятельность, права и ответственность, обязанности и права его членов, а так же устанавливает взаимосвязь педагогического совета с другими органами самоуправления, необходимую документацию. </w:t>
      </w:r>
    </w:p>
    <w:p w:rsidR="00854C42" w:rsidRPr="00854C42" w:rsidRDefault="00854C42" w:rsidP="003E3F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действует  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 </w:t>
      </w:r>
    </w:p>
    <w:p w:rsidR="00854C42" w:rsidRPr="00854C42" w:rsidRDefault="00854C42" w:rsidP="003E3F5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коллегиальный орган управления образовательной деятельностью Учреждения. </w:t>
      </w:r>
    </w:p>
    <w:p w:rsidR="00854C42" w:rsidRPr="00854C42" w:rsidRDefault="00854C42" w:rsidP="003E3F5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педагогический работник ДОУ с момента заключения  трудового договора и до прекращения его действия является членом  педагогического совета. </w:t>
      </w:r>
    </w:p>
    <w:p w:rsidR="00854C42" w:rsidRPr="00854C42" w:rsidRDefault="00854C42" w:rsidP="003E3F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педагогического совета являются рекомендательными для коллектива Учреждения. Решения педагогического совета, утверждённые приказом заведующего, являются обязательными для исполнения.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2.Задачи и функции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Главными задачами педагогического совета являются: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государственной, региональной  политики по вопросам дошкольного образования;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деятельности педагогического коллектива учреждения на совершенствование образовательного процесса;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содержания работы по общей методической теме образовательного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Функции педагогического 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Функциями педагогического совета являются: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направления </w:t>
      </w:r>
      <w:proofErr w:type="spell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и принятие образователь</w:t>
      </w:r>
      <w:r w:rsidR="007501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для использования 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-обсуждение вопросов содержания, форм, методов образовательного процесса, планирования </w:t>
      </w:r>
      <w:proofErr w:type="spell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-заслушивание  информации и отчетов педагогических работников, докладов представителей организаций и учреждений, взаимодействующих с учреждением по вопросам образования и воспитания детей, в том числе сообщения о результатах проверок и контролей;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вопросов повышения квалификации и переподготовки кадров;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выявления, обобщения, распространения и внедрения педагогического опыта;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-заслушивание отчётов заведующего о создании условий для реализации программ;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решений о награждении воспитанников и педагогов.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деятельности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 первом заседании педсовета из числа его членов, простым большинством голосов, избирается председатель, заместитель председателя и секретарь сроком на один учебный год.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3.2.председатель организует и планирует работу педсовета, созывает его заседания и председательствует на них, организует ведение протоколов заседаний, подписывает решения, контролирует их исполнение.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3.3.Заместитель председателя исполняет обязанности председателя на время его отсутствия.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3.4.секретарь педсовета ведёт протоколы заседаний и иную документацию, подписывает решения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3.5.педагогический совет вправе в любое время переизбрать председателя, заместителя председателя и секретаря.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3.6.заседания педсовета Учреждения проводятся: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мере необходимости, но не реже одного раза в квартал;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председателя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требованию заведующего Учреждением;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заявлению членов педсовета, подписанному не менее чем одной третью голосов.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3.7.заседания педсовета считаются правомочными, если на заседании присутствовало не менее двух третьих членов 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3.8.Педсовет работает по плану, являющемуся составной частью годового плана работы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3.9.Педсовет собирается на свои заседания не реже одного раза в квартал. В случае необходимости могут быть созваны внеочередные заседания.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3.10.Педсовет проводится в период дневного сна воспитанников Учреждения с 13.00 до 15.00 по средам.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3.11.Педсовет принимает решения открытым голосованием. Каждый член педсовета обладает одним голосом. Решение педсовета считается принятым, если за него проголосовало большинство присутствующих членов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3.12.При равном количестве голосов, решающим является голос председателя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несогласия с решением педсовета приостанавливает выполнение решения, извещает об этом Учредителя,  который в трёхдневный срок при участии заинтересованных сторон обязаны рассмотреть такое заявление, ознакомиться с мотивированным мнением большинства педсовета и вынести окончательное решение по спорному вопросу.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3.14.Решения должны носить конкретный характер с указанием сроков проведения мероприятий и ответственных лиц за их выполнение.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3.15.Результаты этой работы сообщаются членам педсовета на последующих заседаниях.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3.16.Непосредственным выполнением решений занимаются ответственные лица, указанные в протоколе заседания.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3.17.Согласно данному положению каждый член педсовета Учреждения обязан посещать все его заседания, активно участвовать в подготовке и его работе, своевременно и полностью выполнять принятые решения.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3.18.Конкретную дату, время, тематику заседания педсовета секретарь  доводит до сведения педагогических работников и, в случае необходимости иных лиц, не позднее, чем за 3 дня до его заседания.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3.19.Информация так же может находиться в содержании комплексного плана деятельности Учреждения, расположенном в информационном уголке методического кабинета и центрального фойе здания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управления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состав педсовета входят: заведующий Учреждением (его председатель), все педагоги, председатель родительского комитета. В нужных случаях на заседания приглашаются: медицинские 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работники, представители общественных организаций, социальных партнёров, родители (законные представители) воспитанников. Необходимость их присутствия определяется председателем педсовета. Приглашённые  на заседание лица пользуются правом совещательного голоса.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4.2.Заседания педсовета созываются один раз в квартал в соответствии с годовым планом работы Учреждения, не реже четырёх раз в год. Ход заседаний педсовета и решения оформляются протоколами. Заседания педсовета возглавляет заведующий Учреждением.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4.3.Протоколы подписываются председателем и секретарём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4.4.Решения педсовета должны носить конкретный характер с указанием сроков выполнения мероприятий и ответственных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проведении.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4.5.Решение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4.6.Организацию выполнения решений педсовета осуществляет заведующий и ответственные лица, указанные в решении. Результаты этой работы сообщаются членам педсовета на следующих заседаниях.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5.Права и ответственность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5.1.Педагогический совет имеет право: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педсовете;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 ООП ДО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 АООП ДО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 рабочие программы воспитателей и специалистов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 локальные акты Учреждения в соответствии с установленной компетенцией;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предложения об изменении и дополнении Устава Учреждения;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решения по вопросу охраны Учреждения и другим вопросам жизнедеятельности Учреждения, которые не оговорены и не регламентированы Уставом;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-заслушивать отчёты администрации Учреждения о проделанной работе;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-обсуждать и принимать решения по любым вопросам, касающимся  содержания и воспитания;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выявление, обобщение, распространение, внедрение передового педагогического опыта;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-рассматривать вопросы организации дополнительных услуг родителям (законным представителям);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-утверждать характеристики педагогов, представляемых к званию «Почётный работник общего образования РФ».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5.2.Педагогический совет несёт ответственность: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 плана работы Учреждения;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соответствие принятых решений Федеральному закону № 273-ФЗ «Об образовании в РФ» от 29.12.12г.</w:t>
      </w:r>
      <w:r w:rsidRPr="00854C42">
        <w:rPr>
          <w:rFonts w:ascii="Times New Roman" w:hAnsi="Times New Roman" w:cs="Times New Roman"/>
          <w:color w:val="000000"/>
          <w:sz w:val="24"/>
          <w:szCs w:val="24"/>
        </w:rPr>
        <w:t xml:space="preserve"> (ред. от </w:t>
      </w:r>
      <w:r w:rsidR="00750154">
        <w:rPr>
          <w:rFonts w:ascii="Times New Roman" w:hAnsi="Times New Roman" w:cs="Times New Roman"/>
          <w:color w:val="000000"/>
          <w:sz w:val="24"/>
          <w:szCs w:val="24"/>
        </w:rPr>
        <w:t>01.09.</w:t>
      </w:r>
      <w:r w:rsidRPr="00854C42">
        <w:rPr>
          <w:rFonts w:ascii="Times New Roman" w:hAnsi="Times New Roman" w:cs="Times New Roman"/>
          <w:color w:val="000000"/>
          <w:sz w:val="24"/>
          <w:szCs w:val="24"/>
        </w:rPr>
        <w:t>2020)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соответствие принятых решений требованиям ФГОС ДО № 1155 от 17.10.2013г.;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соответствие принятых решений Конвенц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ребёнка, а так же законодательству РФ о защите прав детей;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утверждение образовательных  программ  дошкольного образования, разработанных согласно положению об ООП 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принятие конкретных решений по каждому рассматриваемому вопросу с указанием ответственных лиц и сроков исполнения этих решений.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6.Права и обязанности членов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6.1.Каждый член педсовета Учреждения имеет право: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обсуждении текущих вопросов повестки заседания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голосовании по принятию решений педсоветом по тому или иному вопросу;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-вносить на обсуждение педсовета интересующие его вопросы и предложения, имеющие непосредственное отношение к </w:t>
      </w:r>
      <w:proofErr w:type="spell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и развитию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6.2.Каждый член педсовета обязан посещать все заседания педсовета, принимать активное участие в его работе.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7.Взаимосвязь педсовета с другими органами самоуправления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7.1.Педсовет организует взаимодействие с другими коллегиальными органами управления Учреждением: общим собранием работников, попечительским советом: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на ознакомление общему собранию работников и попечительскому совету Учреждения материалы, разработанные на заседаниях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  предложения и дополнения по вопросам, рассматриваемым на заседаниях общего собрания и попечительского совета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8.Документация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8.1.Заседания педсовета оформляются протокольно. В протоколе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секретарём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8.2.Нумерация протоколов ведётся от начала учебного года.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8.3.Папка проколов педсоветов Учреждения входит в его номенклатуру дел, хранится в Учреждении и передается по акту. Срок хранения 5 лет.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8.4.Протоколы педсоветов прошнуровываются, скрепляются подписью заведующего и печатью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9.Оформление решений педагогического совета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9.1.Решения, принятые на заседании педсовета оформляются протоколом.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9.2.В протоколе фиксируется: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проведения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-количественное присутствие (отсутствие</w:t>
      </w:r>
      <w:proofErr w:type="gramStart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-ФИО, должность приглашённых участников педсовета;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-повестка дня;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 обсуждения вопросов;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-предложения, рекомендации и замечания членов педсовета и приглашённых лиц;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Протоколы подписываются председателем и секретарём педсовета.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9.4.Нумерация протоколов ведётся от начала учебного года.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9.5..Папка проколов педсоветов Учреждения входит в его номенклатуру дел, хранится в Учреждении и передается по акту. Срок хранения 5 лет.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9.6.Протоколы педсоветов прошнуровываются, скрепляются подписью заведующего и печатью Учреждения.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9.7.Доклады, тексты выступлений членов педсовета хранятся в отдельной папке в течение 5 лет.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10.Заключительные положения</w:t>
      </w: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10.1.Настоящее положение о педсовете является локальным нормативным актом Учреждения, рассматривается и принимается на педсовете и утверждается приказом заведующего Учреждением.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10.2.Все изменения и дополнения, вносимые в настоящее положение, оформляются в письменном виде в соответствии с действующим законодательством РФ. 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10.3.После принятия положения (или изменений и дополнений отдельных пунктов положения и разделов) в новой редакции предыдущая редакция автоматически утрачивает силу. </w:t>
      </w:r>
    </w:p>
    <w:p w:rsidR="00854C42" w:rsidRPr="00854C42" w:rsidRDefault="00854C42" w:rsidP="003E3F5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10.4.Положение принимается на неопределённый срок. </w:t>
      </w:r>
    </w:p>
    <w:p w:rsidR="005509F6" w:rsidRDefault="005509F6" w:rsidP="003E3F5E">
      <w:pPr>
        <w:spacing w:line="360" w:lineRule="auto"/>
        <w:ind w:firstLine="709"/>
        <w:contextualSpacing/>
      </w:pPr>
    </w:p>
    <w:sectPr w:rsidR="005509F6" w:rsidSect="001C273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34"/>
    <w:multiLevelType w:val="multilevel"/>
    <w:tmpl w:val="76FAC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4918"/>
    <w:multiLevelType w:val="multilevel"/>
    <w:tmpl w:val="A7F87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E2A9B"/>
    <w:multiLevelType w:val="multilevel"/>
    <w:tmpl w:val="8F2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393D"/>
    <w:multiLevelType w:val="multilevel"/>
    <w:tmpl w:val="32A6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2E82"/>
    <w:multiLevelType w:val="multilevel"/>
    <w:tmpl w:val="D2A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058E4"/>
    <w:multiLevelType w:val="multilevel"/>
    <w:tmpl w:val="F1B44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76C13"/>
    <w:multiLevelType w:val="multilevel"/>
    <w:tmpl w:val="D4A41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4"/>
    <w:rsid w:val="00093D5C"/>
    <w:rsid w:val="001C273F"/>
    <w:rsid w:val="003E3F5E"/>
    <w:rsid w:val="003F7F40"/>
    <w:rsid w:val="005509F6"/>
    <w:rsid w:val="005F741C"/>
    <w:rsid w:val="00750154"/>
    <w:rsid w:val="007F5AA4"/>
    <w:rsid w:val="00854C42"/>
    <w:rsid w:val="00973AD3"/>
    <w:rsid w:val="00A501E4"/>
    <w:rsid w:val="00EE50A7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4C42"/>
  </w:style>
  <w:style w:type="character" w:customStyle="1" w:styleId="eop">
    <w:name w:val="eop"/>
    <w:basedOn w:val="a0"/>
    <w:rsid w:val="00854C42"/>
  </w:style>
  <w:style w:type="character" w:customStyle="1" w:styleId="spellingerror">
    <w:name w:val="spellingerror"/>
    <w:basedOn w:val="a0"/>
    <w:rsid w:val="00854C42"/>
  </w:style>
  <w:style w:type="character" w:customStyle="1" w:styleId="10">
    <w:name w:val="Заголовок 1 Знак"/>
    <w:basedOn w:val="a0"/>
    <w:link w:val="1"/>
    <w:uiPriority w:val="9"/>
    <w:rsid w:val="00854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4C42"/>
  </w:style>
  <w:style w:type="character" w:customStyle="1" w:styleId="eop">
    <w:name w:val="eop"/>
    <w:basedOn w:val="a0"/>
    <w:rsid w:val="00854C42"/>
  </w:style>
  <w:style w:type="character" w:customStyle="1" w:styleId="spellingerror">
    <w:name w:val="spellingerror"/>
    <w:basedOn w:val="a0"/>
    <w:rsid w:val="00854C42"/>
  </w:style>
  <w:style w:type="character" w:customStyle="1" w:styleId="10">
    <w:name w:val="Заголовок 1 Знак"/>
    <w:basedOn w:val="a0"/>
    <w:link w:val="1"/>
    <w:uiPriority w:val="9"/>
    <w:rsid w:val="00854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2020-12-02T09:47:00Z</cp:lastPrinted>
  <dcterms:created xsi:type="dcterms:W3CDTF">2020-10-13T07:31:00Z</dcterms:created>
  <dcterms:modified xsi:type="dcterms:W3CDTF">2022-06-23T12:27:00Z</dcterms:modified>
</cp:coreProperties>
</file>